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5564"/>
      </w:tblGrid>
      <w:tr w:rsidR="002D78DF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Safety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Hazards and Safe Work Practices</w:t>
            </w:r>
          </w:p>
        </w:tc>
      </w:tr>
      <w:tr w:rsidR="002D78DF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="0005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05796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Working Safel</w:t>
              </w:r>
              <w:r w:rsidR="00C5601C" w:rsidRPr="00C5601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y with Electricity</w:t>
              </w:r>
            </w:hyperlink>
          </w:p>
        </w:tc>
      </w:tr>
      <w:tr w:rsidR="002D78DF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057962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9E3F35" w:rsidRDefault="002D78DF" w:rsidP="002D78DF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9E3F35" w:rsidRPr="00057962" w:rsidRDefault="009E3F35" w:rsidP="002D78DF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DVM, DMM</w:t>
            </w:r>
          </w:p>
          <w:p w:rsidR="00057962" w:rsidRPr="002D78DF" w:rsidRDefault="00057962" w:rsidP="002D78DF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GFCI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C5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C5601C" w:rsidRPr="00C5601C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Electrical Safety for Non-Electrical Workers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electrical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</w:t>
            </w:r>
            <w:r w:rsid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hazard awareness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</w:t>
            </w:r>
            <w:r w:rsid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mphasis will be placed on engineering and work practice controls for managing electrical hazards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C5601C" w:rsidRDefault="00D969D8" w:rsidP="00C5601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C5601C" w:rsidRPr="00C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dentify Safe Work Practices Required by OSHA.</w:t>
            </w:r>
          </w:p>
          <w:p w:rsidR="00C5601C" w:rsidRDefault="00C5601C" w:rsidP="00C5601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601C">
              <w:rPr>
                <w:rFonts w:ascii="Arial" w:eastAsia="Times New Roman" w:hAnsi="Arial" w:cs="Arial"/>
                <w:sz w:val="20"/>
                <w:szCs w:val="20"/>
              </w:rPr>
              <w:t>Identify the engineering controls in electrical safety standards and equipment.</w:t>
            </w:r>
          </w:p>
          <w:p w:rsidR="00C5601C" w:rsidRPr="00C5601C" w:rsidRDefault="00C5601C" w:rsidP="00C5601C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 electrical hazards.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="008A0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review electrical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</w:t>
            </w:r>
            <w:r w:rsidR="008A0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potential </w:t>
            </w:r>
            <w:r w:rsidR="008A0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hazards that may show up in their workplace.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8A0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case study of electrocution fatality.</w:t>
            </w:r>
          </w:p>
          <w:p w:rsidR="00D969D8" w:rsidRPr="00D969D8" w:rsidRDefault="008A0FAF" w:rsidP="008A0FAF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Pr="008A0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three 29CFR1926 Subpart K standards not followed that appear to have contributed to this incident.</w:t>
            </w:r>
            <w:r w:rsidR="002D7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Where do the standards fall on the hierarchy of controls?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57962"/>
    <w:rsid w:val="00243649"/>
    <w:rsid w:val="00280535"/>
    <w:rsid w:val="002D78DF"/>
    <w:rsid w:val="004872F2"/>
    <w:rsid w:val="008A0FAF"/>
    <w:rsid w:val="009E3F35"/>
    <w:rsid w:val="00AF552A"/>
    <w:rsid w:val="00C5601C"/>
    <w:rsid w:val="00D969D8"/>
    <w:rsid w:val="00DB3598"/>
    <w:rsid w:val="00F7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gJo6m8NZtA" TargetMode="External"/><Relationship Id="rId5" Type="http://schemas.openxmlformats.org/officeDocument/2006/relationships/hyperlink" Target="https://www.osha.gov/sites/default/files/publications/OSHA39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2021-11-13T04:26:00Z</dcterms:created>
  <dcterms:modified xsi:type="dcterms:W3CDTF">2021-11-13T04:48:00Z</dcterms:modified>
</cp:coreProperties>
</file>