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6"/>
        <w:gridCol w:w="5655"/>
      </w:tblGrid>
      <w:tr w:rsidR="00D969D8" w:rsidRPr="00D969D8" w:rsidTr="00D969D8">
        <w:trPr>
          <w:trHeight w:val="714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4D7" w:rsidRPr="001874D7" w:rsidRDefault="00D969D8" w:rsidP="001874D7">
            <w:pPr>
              <w:spacing w:before="240" w:after="24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187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Excavation</w:t>
            </w:r>
            <w:r w:rsidR="000A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Safety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="00294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Trenching and Shoring</w:t>
            </w:r>
          </w:p>
        </w:tc>
      </w:tr>
      <w:tr w:rsidR="00D969D8" w:rsidRPr="00D969D8" w:rsidTr="00D969D8">
        <w:trPr>
          <w:trHeight w:val="1068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243649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  <w:hyperlink r:id="rId5" w:history="1">
              <w:r w:rsidR="001874D7" w:rsidRPr="001874D7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Trenching and Shoring Fact Sheet</w:t>
              </w:r>
            </w:hyperlink>
          </w:p>
        </w:tc>
      </w:tr>
      <w:tr w:rsidR="00D969D8" w:rsidRPr="00D969D8" w:rsidTr="00D969D8">
        <w:trPr>
          <w:trHeight w:val="2391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1874D7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 </w:t>
            </w:r>
          </w:p>
          <w:p w:rsidR="00D969D8" w:rsidRPr="001874D7" w:rsidRDefault="001874D7" w:rsidP="001874D7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PPE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Default="00D969D8" w:rsidP="00D969D8">
            <w:pPr>
              <w:spacing w:before="240" w:after="24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Videos:</w:t>
            </w:r>
            <w:r w:rsidR="00187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="001874D7" w:rsidRPr="00281768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Trenching and Shoring</w:t>
              </w:r>
            </w:hyperlink>
          </w:p>
          <w:p w:rsidR="00281768" w:rsidRPr="00D969D8" w:rsidRDefault="0028176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281768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OSHA Trenching Fatality</w:t>
              </w:r>
            </w:hyperlink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69D8" w:rsidRPr="00D969D8" w:rsidTr="00D969D8">
        <w:trPr>
          <w:trHeight w:val="7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D969D8" w:rsidRPr="00D969D8" w:rsidRDefault="00D969D8" w:rsidP="00243649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</w:t>
            </w:r>
            <w:r w:rsidR="00187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covers excavation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safety.  Special emphasis will be placed on work </w:t>
            </w:r>
            <w:r w:rsidR="00187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engineering and work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practice controls and inspections.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1874D7" w:rsidRDefault="001874D7" w:rsidP="001874D7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4D7">
              <w:rPr>
                <w:rFonts w:ascii="Arial" w:eastAsia="Times New Roman" w:hAnsi="Arial" w:cs="Arial"/>
                <w:sz w:val="20"/>
                <w:szCs w:val="20"/>
              </w:rPr>
              <w:t>Identify the Hazards Associated with Excavations &amp; Trenching.</w:t>
            </w:r>
          </w:p>
          <w:p w:rsidR="001874D7" w:rsidRPr="001874D7" w:rsidRDefault="001874D7" w:rsidP="001874D7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4D7">
              <w:rPr>
                <w:rFonts w:ascii="Arial" w:eastAsia="Times New Roman" w:hAnsi="Arial" w:cs="Arial"/>
                <w:sz w:val="20"/>
                <w:szCs w:val="20"/>
              </w:rPr>
              <w:t>Select the Proper Method of Protection for Workers in Excavations.</w:t>
            </w:r>
          </w:p>
          <w:p w:rsidR="00D969D8" w:rsidRPr="00D969D8" w:rsidRDefault="00D969D8" w:rsidP="00243649">
            <w:pPr>
              <w:spacing w:before="20"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in groups of 2-4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r w:rsidR="00187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excavation case study-fatality.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187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link excavation hazards to standards.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groups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r w:rsidR="00187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choose 5 standards which if followed would have prevented the fatality.</w:t>
            </w:r>
          </w:p>
          <w:p w:rsidR="001874D7" w:rsidRPr="001874D7" w:rsidRDefault="00D969D8" w:rsidP="001874D7">
            <w:pPr>
              <w:spacing w:after="0" w:line="240" w:lineRule="auto"/>
              <w:ind w:left="1640" w:right="280" w:hanging="10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4         </w:t>
            </w:r>
            <w:r w:rsidR="00187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discuss reasoning for choice of standards</w:t>
            </w:r>
          </w:p>
        </w:tc>
      </w:tr>
    </w:tbl>
    <w:p w:rsidR="004872F2" w:rsidRDefault="004872F2"/>
    <w:sectPr w:rsidR="004872F2" w:rsidSect="0048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969D8"/>
    <w:rsid w:val="000A1218"/>
    <w:rsid w:val="001874D7"/>
    <w:rsid w:val="00243649"/>
    <w:rsid w:val="00281768"/>
    <w:rsid w:val="002947C2"/>
    <w:rsid w:val="004872F2"/>
    <w:rsid w:val="005910E7"/>
    <w:rsid w:val="00AF552A"/>
    <w:rsid w:val="00D9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FYkeT0Yk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mPSW2cx6n8" TargetMode="External"/><Relationship Id="rId5" Type="http://schemas.openxmlformats.org/officeDocument/2006/relationships/hyperlink" Target="https://www.osha.gov/sites/default/files/publications/trench_excavation_f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2021-11-16T06:14:00Z</dcterms:created>
  <dcterms:modified xsi:type="dcterms:W3CDTF">2021-11-16T06:15:00Z</dcterms:modified>
</cp:coreProperties>
</file>