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4"/>
        <w:gridCol w:w="5697"/>
      </w:tblGrid>
      <w:tr w:rsidR="00D969D8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827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and First Aid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827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ecord</w:t>
            </w:r>
            <w:r w:rsidR="008146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277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Keeping</w:t>
            </w:r>
          </w:p>
        </w:tc>
      </w:tr>
      <w:tr w:rsidR="00D969D8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8277DD" w:rsidRPr="008277D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OSHA 300 logs</w:t>
              </w:r>
            </w:hyperlink>
          </w:p>
        </w:tc>
      </w:tr>
      <w:tr w:rsidR="00D969D8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8277DD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8277DD" w:rsidRDefault="008277DD" w:rsidP="008277D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  <w:p w:rsidR="008277DD" w:rsidRPr="008277DD" w:rsidRDefault="008277DD" w:rsidP="008277D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C24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C2434B" w:rsidRPr="00C2434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Continuous Chest Compression CPR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C24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Medical Emergencies and First Aid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Special emphasis will be placed on </w:t>
            </w:r>
            <w:r w:rsidR="00C24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keeping requirements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B053A9" w:rsidRDefault="00B053A9" w:rsidP="00C2434B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some injuries requiring first aid.</w:t>
            </w:r>
          </w:p>
          <w:p w:rsidR="00B053A9" w:rsidRPr="00B053A9" w:rsidRDefault="00B053A9" w:rsidP="00C2434B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OSHA 300, 300A, and 301 forms for recording accidents, injury, and illnesses.</w:t>
            </w:r>
          </w:p>
          <w:p w:rsidR="00B053A9" w:rsidRPr="00B053A9" w:rsidRDefault="00B053A9" w:rsidP="00C2434B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53A9">
              <w:rPr>
                <w:rFonts w:ascii="Arial" w:eastAsia="Times New Roman" w:hAnsi="Arial" w:cs="Arial"/>
                <w:sz w:val="20"/>
                <w:szCs w:val="20"/>
              </w:rPr>
              <w:t>Distinguish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first aid, medical treatment,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B053A9">
              <w:rPr>
                <w:rFonts w:ascii="Arial" w:eastAsia="Times New Roman" w:hAnsi="Arial" w:cs="Arial"/>
                <w:sz w:val="20"/>
                <w:szCs w:val="20"/>
              </w:rPr>
              <w:t>edical</w:t>
            </w:r>
            <w:proofErr w:type="gramEnd"/>
            <w:r w:rsidRPr="00B053A9">
              <w:rPr>
                <w:rFonts w:ascii="Arial" w:eastAsia="Times New Roman" w:hAnsi="Arial" w:cs="Arial"/>
                <w:sz w:val="20"/>
                <w:szCs w:val="20"/>
              </w:rPr>
              <w:t xml:space="preserve"> monitoring reporting requirements.</w:t>
            </w:r>
          </w:p>
          <w:p w:rsidR="00D969D8" w:rsidRPr="00B053A9" w:rsidRDefault="00D969D8" w:rsidP="00243649">
            <w:pPr>
              <w:spacing w:before="20" w:after="0" w:line="240" w:lineRule="auto"/>
              <w:ind w:left="120" w:firstLine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B05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accident cases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identify</w:t>
            </w:r>
            <w:r w:rsidR="00B05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 case to expand on and complete 301 </w:t>
            </w:r>
            <w:proofErr w:type="gramStart"/>
            <w:r w:rsidR="00B05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</w:t>
            </w:r>
            <w:proofErr w:type="gramEnd"/>
            <w:r w:rsidR="00B05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B05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 which accident cases are recordable.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4         Have students critique </w:t>
            </w:r>
            <w:r w:rsidR="008E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keeping process, forms, and reporting requirements.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4872F2"/>
    <w:rsid w:val="008146EF"/>
    <w:rsid w:val="008277DD"/>
    <w:rsid w:val="00833711"/>
    <w:rsid w:val="008E6DEB"/>
    <w:rsid w:val="00AF552A"/>
    <w:rsid w:val="00B053A9"/>
    <w:rsid w:val="00C2434B"/>
    <w:rsid w:val="00D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bgpiKyUbs" TargetMode="External"/><Relationship Id="rId5" Type="http://schemas.openxmlformats.org/officeDocument/2006/relationships/hyperlink" Target="https://www.osha.gov/recordkee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2021-11-30T22:41:00Z</dcterms:created>
  <dcterms:modified xsi:type="dcterms:W3CDTF">2021-11-30T22:58:00Z</dcterms:modified>
</cp:coreProperties>
</file>