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2"/>
        <w:gridCol w:w="5729"/>
      </w:tblGrid>
      <w:tr w:rsidR="00C6556A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8D6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Managing Safety and Health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8D6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Safety Leadership</w:t>
            </w:r>
          </w:p>
        </w:tc>
      </w:tr>
      <w:tr w:rsidR="00C6556A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="008D60D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proofErr w:type="spellStart"/>
              <w:r w:rsidR="00233138" w:rsidRPr="00AE2FD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Keirsey</w:t>
              </w:r>
              <w:proofErr w:type="spellEnd"/>
              <w:r w:rsidR="00A216F8" w:rsidRPr="00AE2FD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AE2FD1" w:rsidRPr="00AE2FD1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temperament assessment</w:t>
              </w:r>
            </w:hyperlink>
          </w:p>
        </w:tc>
      </w:tr>
      <w:tr w:rsidR="00C6556A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8D60D0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</w:t>
            </w:r>
            <w:r w:rsidR="008D60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8D60D0" w:rsidRDefault="008D60D0" w:rsidP="008D60D0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D969D8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2331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hyperlink r:id="rId6" w:history="1">
              <w:r w:rsidR="00233138" w:rsidRPr="0023313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Get Comfortable being Uncomfortable</w:t>
              </w:r>
            </w:hyperlink>
          </w:p>
          <w:p w:rsidR="00233138" w:rsidRPr="00D969D8" w:rsidRDefault="0023313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233138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Everyday Leadership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This lecture covers rigging equipment safety.  Special emphasis will be placed on work practice controls and inspections.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EE0EA9" w:rsidRDefault="00EE0EA9" w:rsidP="00EE0EA9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EA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 seven guiding principles for managing safety and health.</w:t>
            </w:r>
          </w:p>
          <w:p w:rsidR="00EE0EA9" w:rsidRPr="00E675C3" w:rsidRDefault="009F53F1" w:rsidP="00EE0EA9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75C3">
              <w:rPr>
                <w:rFonts w:ascii="Arial" w:eastAsia="Times New Roman" w:hAnsi="Arial" w:cs="Arial"/>
                <w:sz w:val="20"/>
                <w:szCs w:val="20"/>
              </w:rPr>
              <w:t>Apply practices for effective safety leadership.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387D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frequently cited standards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</w:t>
            </w:r>
            <w:r w:rsidR="00F00E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choose three standards to discuss possible root causes for citations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</w:t>
            </w:r>
            <w:r w:rsidR="00F00E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identify potential leadership qualities needed for making corrections.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F00E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critique recommended corrections against best practices for safety and health programs.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077ED3"/>
    <w:rsid w:val="00233138"/>
    <w:rsid w:val="00243649"/>
    <w:rsid w:val="002E761B"/>
    <w:rsid w:val="00387DF1"/>
    <w:rsid w:val="004872F2"/>
    <w:rsid w:val="008D60D0"/>
    <w:rsid w:val="009F53F1"/>
    <w:rsid w:val="00A12539"/>
    <w:rsid w:val="00A216F8"/>
    <w:rsid w:val="00AE2FD1"/>
    <w:rsid w:val="00AF552A"/>
    <w:rsid w:val="00C6556A"/>
    <w:rsid w:val="00D969D8"/>
    <w:rsid w:val="00E675C3"/>
    <w:rsid w:val="00EE0EA9"/>
    <w:rsid w:val="00F00E2E"/>
    <w:rsid w:val="00F6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Ay6EawKK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ijH4UAqGD8" TargetMode="External"/><Relationship Id="rId5" Type="http://schemas.openxmlformats.org/officeDocument/2006/relationships/hyperlink" Target="https://keirsey.com/temperament-overvie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2021-11-30T07:52:00Z</dcterms:created>
  <dcterms:modified xsi:type="dcterms:W3CDTF">2021-11-30T22:32:00Z</dcterms:modified>
</cp:coreProperties>
</file>